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F03C6">
      <w:pPr>
        <w:pStyle w:val="ConsPlusNormal"/>
        <w:jc w:val="both"/>
        <w:outlineLvl w:val="0"/>
      </w:pPr>
    </w:p>
    <w:p w:rsidR="00000000" w:rsidRDefault="001F03C6">
      <w:pPr>
        <w:pStyle w:val="ConsPlusNormal"/>
        <w:outlineLvl w:val="0"/>
      </w:pPr>
      <w:bookmarkStart w:id="0" w:name="Par1"/>
      <w:bookmarkEnd w:id="0"/>
      <w:r>
        <w:t>Зарегистрировано в Минюсте России 29 декабря 2012 г. N 26511</w:t>
      </w:r>
    </w:p>
    <w:p w:rsidR="00000000" w:rsidRDefault="001F03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F03C6">
      <w:pPr>
        <w:pStyle w:val="ConsPlusNormal"/>
      </w:pPr>
    </w:p>
    <w:p w:rsidR="00000000" w:rsidRDefault="001F03C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000000" w:rsidRDefault="001F03C6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1F03C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1F03C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6 декабря 2012 г. N 1011н</w:t>
      </w:r>
    </w:p>
    <w:p w:rsidR="00000000" w:rsidRDefault="001F03C6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1F03C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000000" w:rsidRDefault="001F03C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ПРОВЕДЕНИЯ ПРОФИЛАКТИЧЕСКОГО МЕДИЦИНСКОГО ОСМОТРА</w:t>
      </w:r>
    </w:p>
    <w:p w:rsidR="00000000" w:rsidRDefault="001F03C6">
      <w:pPr>
        <w:pStyle w:val="ConsPlusNormal"/>
        <w:jc w:val="center"/>
      </w:pPr>
    </w:p>
    <w:p w:rsidR="00000000" w:rsidRDefault="001F03C6">
      <w:pPr>
        <w:pStyle w:val="ConsPlusNormal"/>
        <w:ind w:firstLine="540"/>
        <w:jc w:val="both"/>
      </w:pPr>
      <w:r>
        <w:t>В соответствии со статьей 46 Федерального закона от 21 ноября 2011 г. N 323-ФЗ "Об основах охраны здоровья граждан в Российской Федерации" (Собрание законодательства Российской Федер</w:t>
      </w:r>
      <w:r>
        <w:t>ации, 2011, N 48, ст. 6724; 2012, N 26, ст. 3442, 3446) приказываю:</w:t>
      </w:r>
    </w:p>
    <w:p w:rsidR="00000000" w:rsidRDefault="001F03C6">
      <w:pPr>
        <w:pStyle w:val="ConsPlusNormal"/>
        <w:ind w:firstLine="540"/>
        <w:jc w:val="both"/>
      </w:pPr>
      <w:r>
        <w:t xml:space="preserve">Утвердить </w:t>
      </w:r>
      <w:hyperlink w:anchor="Par27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проведения профилактического медицинского осмотра согласно приложению.</w:t>
      </w:r>
    </w:p>
    <w:p w:rsidR="00000000" w:rsidRDefault="001F03C6">
      <w:pPr>
        <w:pStyle w:val="ConsPlusNormal"/>
        <w:ind w:firstLine="540"/>
        <w:jc w:val="both"/>
      </w:pPr>
    </w:p>
    <w:p w:rsidR="00000000" w:rsidRDefault="001F03C6">
      <w:pPr>
        <w:pStyle w:val="ConsPlusNormal"/>
        <w:jc w:val="right"/>
      </w:pPr>
      <w:r>
        <w:t>Министр</w:t>
      </w:r>
    </w:p>
    <w:p w:rsidR="00000000" w:rsidRDefault="001F03C6">
      <w:pPr>
        <w:pStyle w:val="ConsPlusNormal"/>
        <w:jc w:val="right"/>
      </w:pPr>
      <w:r>
        <w:t>В.И.СКВОРЦОВА</w:t>
      </w:r>
    </w:p>
    <w:p w:rsidR="00000000" w:rsidRDefault="001F03C6">
      <w:pPr>
        <w:pStyle w:val="ConsPlusNormal"/>
        <w:jc w:val="center"/>
      </w:pPr>
    </w:p>
    <w:p w:rsidR="00000000" w:rsidRDefault="001F03C6">
      <w:pPr>
        <w:pStyle w:val="ConsPlusNormal"/>
        <w:jc w:val="center"/>
      </w:pPr>
    </w:p>
    <w:p w:rsidR="00000000" w:rsidRDefault="001F03C6">
      <w:pPr>
        <w:pStyle w:val="ConsPlusNormal"/>
        <w:jc w:val="center"/>
      </w:pPr>
    </w:p>
    <w:p w:rsidR="00000000" w:rsidRDefault="001F03C6">
      <w:pPr>
        <w:pStyle w:val="ConsPlusNormal"/>
        <w:jc w:val="center"/>
      </w:pPr>
    </w:p>
    <w:p w:rsidR="00000000" w:rsidRDefault="001F03C6">
      <w:pPr>
        <w:pStyle w:val="ConsPlusNormal"/>
        <w:jc w:val="center"/>
      </w:pPr>
    </w:p>
    <w:p w:rsidR="00000000" w:rsidRDefault="001F03C6">
      <w:pPr>
        <w:pStyle w:val="ConsPlusNormal"/>
        <w:jc w:val="right"/>
        <w:outlineLvl w:val="0"/>
      </w:pPr>
      <w:bookmarkStart w:id="1" w:name="Par22"/>
      <w:bookmarkEnd w:id="1"/>
      <w:r>
        <w:t>Приложе</w:t>
      </w:r>
      <w:r>
        <w:t>ние</w:t>
      </w:r>
    </w:p>
    <w:p w:rsidR="00000000" w:rsidRDefault="001F03C6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1F03C6">
      <w:pPr>
        <w:pStyle w:val="ConsPlusNormal"/>
        <w:jc w:val="right"/>
      </w:pPr>
      <w:r>
        <w:t>Российской Федерации</w:t>
      </w:r>
    </w:p>
    <w:p w:rsidR="00000000" w:rsidRDefault="001F03C6">
      <w:pPr>
        <w:pStyle w:val="ConsPlusNormal"/>
        <w:jc w:val="right"/>
      </w:pPr>
      <w:r>
        <w:t>от 6 декабря 2012 г. N 1011н</w:t>
      </w:r>
    </w:p>
    <w:p w:rsidR="00000000" w:rsidRDefault="001F03C6">
      <w:pPr>
        <w:pStyle w:val="ConsPlusNormal"/>
        <w:jc w:val="center"/>
      </w:pPr>
    </w:p>
    <w:p w:rsidR="00000000" w:rsidRDefault="001F03C6">
      <w:pPr>
        <w:pStyle w:val="ConsPlusNormal"/>
        <w:jc w:val="center"/>
        <w:rPr>
          <w:b/>
          <w:bCs/>
          <w:sz w:val="16"/>
          <w:szCs w:val="16"/>
        </w:rPr>
      </w:pPr>
      <w:bookmarkStart w:id="2" w:name="Par27"/>
      <w:bookmarkEnd w:id="2"/>
      <w:r>
        <w:rPr>
          <w:b/>
          <w:bCs/>
          <w:sz w:val="16"/>
          <w:szCs w:val="16"/>
        </w:rPr>
        <w:t>ПОРЯДОК ПРОВЕДЕНИЯ ПРОФИЛАКТИЧЕСКОГО МЕДИЦИНСКОГО ОСМОТРА</w:t>
      </w:r>
    </w:p>
    <w:p w:rsidR="00000000" w:rsidRDefault="001F03C6">
      <w:pPr>
        <w:pStyle w:val="ConsPlusNormal"/>
        <w:jc w:val="center"/>
      </w:pPr>
    </w:p>
    <w:p w:rsidR="00000000" w:rsidRDefault="001F03C6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профилактического медицинского осмотра взрослого населения (в возрасте 18 лет и старше).</w:t>
      </w:r>
    </w:p>
    <w:p w:rsidR="00000000" w:rsidRDefault="001F03C6">
      <w:pPr>
        <w:pStyle w:val="ConsPlusNormal"/>
        <w:ind w:firstLine="540"/>
        <w:jc w:val="both"/>
      </w:pPr>
      <w:r>
        <w:t xml:space="preserve">Настоящий Порядок не применяется в случаях, когда законодательными и иными </w:t>
      </w:r>
      <w:r>
        <w:t>нормативными правовыми актами Российской Федерации установлен иной порядок проведения профилактического медицинского осмотра населения в целях выявления отдельных заболеваний.</w:t>
      </w:r>
    </w:p>
    <w:p w:rsidR="00000000" w:rsidRDefault="001F03C6">
      <w:pPr>
        <w:pStyle w:val="ConsPlusNormal"/>
        <w:ind w:firstLine="540"/>
        <w:jc w:val="both"/>
      </w:pPr>
      <w:r>
        <w:t>2. Профилактический медицинский осмотр проводится в целях раннего (своевременног</w:t>
      </w:r>
      <w:r>
        <w:t>о) выявления патологических состояний, заболеваний и факторов риска их развития, потребления наркотических средств и психотропных веществ без назначения врача, а также в целях формирования групп состояния здоровья и выработки рекомендаций для пациентов &lt;1&gt;</w:t>
      </w:r>
      <w:r>
        <w:t>.</w:t>
      </w:r>
    </w:p>
    <w:p w:rsidR="00000000" w:rsidRDefault="001F03C6">
      <w:pPr>
        <w:pStyle w:val="ConsPlusNormal"/>
        <w:ind w:firstLine="540"/>
        <w:jc w:val="both"/>
      </w:pPr>
      <w:r>
        <w:t>--------------------------------</w:t>
      </w:r>
    </w:p>
    <w:p w:rsidR="00000000" w:rsidRDefault="001F03C6">
      <w:pPr>
        <w:pStyle w:val="ConsPlusNormal"/>
        <w:ind w:firstLine="540"/>
        <w:jc w:val="both"/>
      </w:pPr>
      <w:r>
        <w:t>&lt;1&gt; Статья 46 Федерального закона от 21.11.2011 N 323-ФЗ "Об основах охраны здоровья граждан в Российской Федерации".</w:t>
      </w:r>
    </w:p>
    <w:p w:rsidR="00000000" w:rsidRDefault="001F03C6">
      <w:pPr>
        <w:pStyle w:val="ConsPlusNormal"/>
        <w:ind w:firstLine="540"/>
        <w:jc w:val="both"/>
      </w:pPr>
    </w:p>
    <w:p w:rsidR="00000000" w:rsidRDefault="001F03C6">
      <w:pPr>
        <w:pStyle w:val="ConsPlusNormal"/>
        <w:ind w:firstLine="540"/>
        <w:jc w:val="both"/>
      </w:pPr>
      <w:r>
        <w:t>Проведение профилактического медицинского осмотра направлено на раннее выявление отдельных хронических</w:t>
      </w:r>
      <w:r>
        <w:t xml:space="preserve">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 (повышенный уровень артериального да</w:t>
      </w:r>
      <w:r>
        <w:t>вления, дислипидемия,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 средств и психотропных вещ</w:t>
      </w:r>
      <w:r>
        <w:t>еств без назначения врача.</w:t>
      </w:r>
    </w:p>
    <w:p w:rsidR="00000000" w:rsidRDefault="001F03C6">
      <w:pPr>
        <w:pStyle w:val="ConsPlusNormal"/>
        <w:ind w:firstLine="540"/>
        <w:jc w:val="both"/>
      </w:pPr>
      <w:r>
        <w:t>3. Профилактический медицинский осмотр проводится 1 раз в 2 года.</w:t>
      </w:r>
    </w:p>
    <w:p w:rsidR="00000000" w:rsidRDefault="001F03C6">
      <w:pPr>
        <w:pStyle w:val="ConsPlusNormal"/>
        <w:ind w:firstLine="540"/>
        <w:jc w:val="both"/>
      </w:pPr>
      <w:r>
        <w:t>В год прохождения диспансеризации профилактический медицинский осмотр не проводится.</w:t>
      </w:r>
    </w:p>
    <w:p w:rsidR="00000000" w:rsidRDefault="001F03C6">
      <w:pPr>
        <w:pStyle w:val="ConsPlusNormal"/>
        <w:ind w:firstLine="540"/>
        <w:jc w:val="both"/>
      </w:pPr>
      <w:r>
        <w:t>Работники, занятые на работах с вредными и (или) опасными производственными фа</w:t>
      </w:r>
      <w:r>
        <w:t>кторами, и работники, занятые на отдельных видах работ, которые в соответствии с законодательством Российской Федерации проходят обязательные периодические медицинские осмотры, профилактическому медицинскому осмотру не подлежат.</w:t>
      </w:r>
    </w:p>
    <w:p w:rsidR="00000000" w:rsidRDefault="001F03C6">
      <w:pPr>
        <w:pStyle w:val="ConsPlusNormal"/>
        <w:ind w:firstLine="540"/>
        <w:jc w:val="both"/>
      </w:pPr>
      <w:r>
        <w:lastRenderedPageBreak/>
        <w:t>4. Профилактический медицин</w:t>
      </w:r>
      <w:r>
        <w:t>ский осмотр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программы государ</w:t>
      </w:r>
      <w:r>
        <w:t>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</w:t>
      </w:r>
      <w:r>
        <w:t>ление медицинской деятельности, предусматривающей работы (услуги) по "медицинским осмотрам профилактическим", "терапии", "рентгенологии", "клинической лабораторной диагностике" ("лабораторной диагностике").</w:t>
      </w:r>
    </w:p>
    <w:p w:rsidR="00000000" w:rsidRDefault="001F03C6">
      <w:pPr>
        <w:pStyle w:val="ConsPlusNormal"/>
        <w:ind w:firstLine="540"/>
        <w:jc w:val="both"/>
      </w:pPr>
      <w:r>
        <w:t>В случае отсутствия у медицинской организации, ос</w:t>
      </w:r>
      <w:r>
        <w:t>уществляющей профилактический медицинский осмотр, лицензии на медицинскую деятельность по отдельным видам работ (услуг), необходимым для проведения профилактического медицинского осмотра в полном объеме, медицинская организация заключает договор с иной мед</w:t>
      </w:r>
      <w:r>
        <w:t>ицинской организацией, имеющей лицензию на требуемые виды работ (услуг), о привлечении соответствующих медицинских работников к проведению профилактического медицинского осмотра.</w:t>
      </w:r>
    </w:p>
    <w:p w:rsidR="00000000" w:rsidRDefault="001F03C6">
      <w:pPr>
        <w:pStyle w:val="ConsPlusNormal"/>
        <w:ind w:firstLine="540"/>
        <w:jc w:val="both"/>
      </w:pPr>
      <w:r>
        <w:t>5. Гражданин проходит профилактический медицинский осмотр в медицинской орган</w:t>
      </w:r>
      <w:r>
        <w:t>изации, в которой он получает первичную медико-санитарную помощь.</w:t>
      </w:r>
    </w:p>
    <w:p w:rsidR="00000000" w:rsidRDefault="001F03C6">
      <w:pPr>
        <w:pStyle w:val="ConsPlusNormal"/>
        <w:ind w:firstLine="540"/>
        <w:jc w:val="both"/>
      </w:pPr>
      <w:r>
        <w:t>6. Профилактический медицинский осмотр проводится при наличии информированного добровольного согласия гражданина или его законного представителя (в отношении лица, признанного в установленно</w:t>
      </w:r>
      <w:r>
        <w:t>м законом порядке недееспособным, если такое лицо по своему состоянию не способно дать согласие на медицинское вмешательство), данного по форме и в порядке, которые утверждены Министерством здравоохранения Российской Федерации.</w:t>
      </w:r>
    </w:p>
    <w:p w:rsidR="00000000" w:rsidRDefault="001F03C6">
      <w:pPr>
        <w:pStyle w:val="ConsPlusNormal"/>
        <w:ind w:firstLine="540"/>
        <w:jc w:val="both"/>
      </w:pPr>
      <w:r>
        <w:t xml:space="preserve">Гражданин вправе отказаться </w:t>
      </w:r>
      <w:r>
        <w:t>от проведения профилактического медицинского осмотра в целом либо от отдельных видов медицинских вмешательств, входящих в профилактический медицинский осмотр, в порядке и по форме, которые утверждены Министерством здравоохранения Российской Федерации.</w:t>
      </w:r>
    </w:p>
    <w:p w:rsidR="00000000" w:rsidRDefault="001F03C6">
      <w:pPr>
        <w:pStyle w:val="ConsPlusNormal"/>
        <w:ind w:firstLine="540"/>
        <w:jc w:val="both"/>
      </w:pPr>
      <w:r>
        <w:t>7. Р</w:t>
      </w:r>
      <w:r>
        <w:t>уководитель медицинской организации организует проведение профилактических медицинских осмотров населения, находящегося на медицинском обслуживании в медицинской организации.</w:t>
      </w:r>
    </w:p>
    <w:p w:rsidR="00000000" w:rsidRDefault="001F03C6">
      <w:pPr>
        <w:pStyle w:val="ConsPlusNormal"/>
        <w:ind w:firstLine="540"/>
        <w:jc w:val="both"/>
      </w:pPr>
      <w:r>
        <w:t>Врач-терапевт (врач-терапевт участковый, врач-терапевт цехового врачебного участк</w:t>
      </w:r>
      <w:r>
        <w:t>а, врач общей практики (семейный врач)) (далее - врач-терапевт) организует проведение профилактических медицинских осмотров населения терапевтического, в том числе цехового, участка (участка врача общей практики (семейного врача)), обслуживаемой территории</w:t>
      </w:r>
      <w:r>
        <w:t xml:space="preserve"> (далее - участок).</w:t>
      </w:r>
    </w:p>
    <w:p w:rsidR="00000000" w:rsidRDefault="001F03C6">
      <w:pPr>
        <w:pStyle w:val="ConsPlusNormal"/>
        <w:ind w:firstLine="540"/>
        <w:jc w:val="both"/>
      </w:pPr>
      <w:r>
        <w:t>Фельдшер фельдшерского здравпункта или фельдшерско-акушерского пункта организует проведение профилактических медицинских осмотров населения фельдшерского участка в случае возложения на него отдельных функций лечащего врача по непосредст</w:t>
      </w:r>
      <w:r>
        <w:t>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осмотра, в порядке, установленном приказом Министерства здравоохранения и социального развития Российской Федера</w:t>
      </w:r>
      <w:r>
        <w:t>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</w:t>
      </w:r>
      <w:r>
        <w:t>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</w:t>
      </w:r>
      <w:r>
        <w:t>ван Министерством юстиции Российской Федерации 28 апреля 2012 г., регистрационный N 23971).</w:t>
      </w:r>
    </w:p>
    <w:p w:rsidR="00000000" w:rsidRDefault="001F03C6">
      <w:pPr>
        <w:pStyle w:val="ConsPlusNormal"/>
        <w:ind w:firstLine="540"/>
        <w:jc w:val="both"/>
      </w:pPr>
      <w:r>
        <w:t>8. Основными задачами врача-терапевта при проведении профилактических медицинских осмотров являются:</w:t>
      </w:r>
    </w:p>
    <w:p w:rsidR="00000000" w:rsidRDefault="001F03C6">
      <w:pPr>
        <w:pStyle w:val="ConsPlusNormal"/>
        <w:ind w:firstLine="540"/>
        <w:jc w:val="both"/>
      </w:pPr>
      <w:r>
        <w:t>1) привлечение населения участка к прохождению профилактическог</w:t>
      </w:r>
      <w:r>
        <w:t>о медицинского осмотра, информирование об его целях и задачах, объеме проводимого обследования и графике работы подразделений медицинской организации, участвующих в проведении профилактических медицинских осмотров, необходимых подготовительных мероприятиях</w:t>
      </w:r>
      <w:r>
        <w:t>, а также повышение мотивации граждан к прохождению профилактического медицинского осмотра, в том числе путем проведения разъяснительных бесед на уровне семьи, организованного коллектива;</w:t>
      </w:r>
    </w:p>
    <w:p w:rsidR="00000000" w:rsidRDefault="001F03C6">
      <w:pPr>
        <w:pStyle w:val="ConsPlusNormal"/>
        <w:ind w:firstLine="540"/>
        <w:jc w:val="both"/>
      </w:pPr>
      <w:r>
        <w:t>2) проведение заключительного медицинского осмотра гражданина, устан</w:t>
      </w:r>
      <w:r>
        <w:t>овление диагноза заболевания (состояния), определение группы состояния здоровья, группы диспансерного наблюдения (у врача-терапевта или врача (фельдшера) кабинета медицинской профилактики), назначение необходимого лечения, при наличии медицинских показаний</w:t>
      </w:r>
      <w:r>
        <w:t xml:space="preserve"> направление на дополнительные диагностические </w:t>
      </w:r>
      <w:r>
        <w:lastRenderedPageBreak/>
        <w:t>исследования, не входящие в объем профилактического медицинского осмотра, или для получения специализированной, в том числе высокотехнологичной, медицинской помощи, на санаторно-курортное лечение;</w:t>
      </w:r>
    </w:p>
    <w:p w:rsidR="00000000" w:rsidRDefault="001F03C6">
      <w:pPr>
        <w:pStyle w:val="ConsPlusNormal"/>
        <w:ind w:firstLine="540"/>
        <w:jc w:val="both"/>
      </w:pPr>
      <w:r>
        <w:t>3) проведени</w:t>
      </w:r>
      <w:r>
        <w:t xml:space="preserve">е краткого профилактического консультирования, направление граждан с выявленными факторами риска развития хронических неинфекционных заболеваний в отделение (кабинет) медицинской профилактики или центр здоровья для оказания медицинской помощи по коррекции </w:t>
      </w:r>
      <w:r>
        <w:t>указанных факторов риска;</w:t>
      </w:r>
    </w:p>
    <w:p w:rsidR="00000000" w:rsidRDefault="001F03C6">
      <w:pPr>
        <w:pStyle w:val="ConsPlusNormal"/>
        <w:ind w:firstLine="540"/>
        <w:jc w:val="both"/>
      </w:pPr>
      <w:r>
        <w:t>4) участие в оформлении (ведении) учетной и отчетной медицинской документации, в том числе паспорта здоровья, форма которого утверждается Министерством здравоохранения Российской Федерации (далее - паспорт здоровья);</w:t>
      </w:r>
    </w:p>
    <w:p w:rsidR="00000000" w:rsidRDefault="001F03C6">
      <w:pPr>
        <w:pStyle w:val="ConsPlusNormal"/>
        <w:ind w:firstLine="540"/>
        <w:jc w:val="both"/>
      </w:pPr>
      <w:r>
        <w:t>5) подведение итогов профилактических медицинских осмотров.</w:t>
      </w:r>
    </w:p>
    <w:p w:rsidR="00000000" w:rsidRDefault="001F03C6">
      <w:pPr>
        <w:pStyle w:val="ConsPlusNormal"/>
        <w:ind w:firstLine="540"/>
        <w:jc w:val="both"/>
      </w:pPr>
      <w:r>
        <w:t>9. Основными задачами отделения (кабинета) медицинской профилактики медицинской организации, в том числе находящегося в составе центра здоровья, при проведении профилактических медицинских осмотро</w:t>
      </w:r>
      <w:r>
        <w:t>в являются:</w:t>
      </w:r>
    </w:p>
    <w:p w:rsidR="00000000" w:rsidRDefault="001F03C6">
      <w:pPr>
        <w:pStyle w:val="ConsPlusNormal"/>
        <w:ind w:firstLine="540"/>
        <w:jc w:val="both"/>
      </w:pPr>
      <w:r>
        <w:t>1) участие в информировании населения, находящегося на медицинском обслуживании в медицинской организации, о проведении профилактических медицинских осмотров, об их целях и задачах, а также в проведении разъяснительной работы и мотивировании гр</w:t>
      </w:r>
      <w:r>
        <w:t>аждан к прохождению профилактических медицинских осмотров;</w:t>
      </w:r>
    </w:p>
    <w:p w:rsidR="00000000" w:rsidRDefault="001F03C6">
      <w:pPr>
        <w:pStyle w:val="ConsPlusNormal"/>
        <w:ind w:firstLine="540"/>
        <w:jc w:val="both"/>
      </w:pPr>
      <w:r>
        <w:t>2) инструктаж граждан, прибывших на профилактический медицинский осмотр, о порядке его прохождения, объеме и последовательности проведения обследования;</w:t>
      </w:r>
    </w:p>
    <w:p w:rsidR="00000000" w:rsidRDefault="001F03C6">
      <w:pPr>
        <w:pStyle w:val="ConsPlusNormal"/>
        <w:ind w:firstLine="540"/>
        <w:jc w:val="both"/>
      </w:pPr>
      <w:r>
        <w:t>3) выполнение доврачебных медицинских исслед</w:t>
      </w:r>
      <w:r>
        <w:t>ований (опрос (анкетирование) в целях выявления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</w:t>
      </w:r>
      <w:r>
        <w:t>ного давления, определение уровня общего холестерина и уровня глюкозы в крови экспресс-методом);</w:t>
      </w:r>
    </w:p>
    <w:p w:rsidR="00000000" w:rsidRDefault="001F03C6">
      <w:pPr>
        <w:pStyle w:val="ConsPlusNormal"/>
        <w:ind w:firstLine="540"/>
        <w:jc w:val="both"/>
      </w:pPr>
      <w:r>
        <w:t xml:space="preserve">4)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ar110" w:tooltip="Ссылка на текущий документ" w:history="1">
        <w:r>
          <w:rPr>
            <w:color w:val="0000FF"/>
          </w:rPr>
          <w:t>приложением</w:t>
        </w:r>
      </w:hyperlink>
      <w:r>
        <w:t xml:space="preserve"> к настоящему Порядку;</w:t>
      </w:r>
    </w:p>
    <w:p w:rsidR="00000000" w:rsidRDefault="001F03C6">
      <w:pPr>
        <w:pStyle w:val="ConsPlusNormal"/>
        <w:ind w:firstLine="540"/>
        <w:jc w:val="both"/>
      </w:pPr>
      <w:r>
        <w:t>5) формирование комплекта документов, включая заполнение учетной формы "Маршрутная карта диспансеризации (профилактического медицинского осмотра)", утвержденной Министерством здравоохранения Российской</w:t>
      </w:r>
      <w:r>
        <w:t xml:space="preserve"> Федерации (далее - маршрутная карта), по результатам исследований, проведенных в рамках профилактического медицинского осмотра, для направления пациента на заключительный осмотр врачом-терапевтом;</w:t>
      </w:r>
    </w:p>
    <w:p w:rsidR="00000000" w:rsidRDefault="001F03C6">
      <w:pPr>
        <w:pStyle w:val="ConsPlusNormal"/>
        <w:ind w:firstLine="540"/>
        <w:jc w:val="both"/>
      </w:pPr>
      <w:r>
        <w:t>6) учет граждан, прошедших профилактический медицинский ос</w:t>
      </w:r>
      <w:r>
        <w:t>мотр;</w:t>
      </w:r>
    </w:p>
    <w:p w:rsidR="00000000" w:rsidRDefault="001F03C6">
      <w:pPr>
        <w:pStyle w:val="ConsPlusNormal"/>
        <w:ind w:firstLine="540"/>
        <w:jc w:val="both"/>
      </w:pPr>
      <w:r>
        <w:t>7)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</w:t>
      </w:r>
      <w:r>
        <w:t>щи;</w:t>
      </w:r>
    </w:p>
    <w:p w:rsidR="00000000" w:rsidRDefault="001F03C6">
      <w:pPr>
        <w:pStyle w:val="ConsPlusNormal"/>
        <w:ind w:firstLine="540"/>
        <w:jc w:val="both"/>
      </w:pPr>
      <w:r>
        <w:t>8) заполнение паспортной части и, по согласованию с врачом-терапевтом, других разделов паспорта здоровья.</w:t>
      </w:r>
    </w:p>
    <w:p w:rsidR="00000000" w:rsidRDefault="001F03C6">
      <w:pPr>
        <w:pStyle w:val="ConsPlusNormal"/>
        <w:ind w:firstLine="540"/>
        <w:jc w:val="both"/>
      </w:pPr>
      <w:bookmarkStart w:id="3" w:name="Par62"/>
      <w:bookmarkEnd w:id="3"/>
      <w:r>
        <w:t>10. Профилактический медицинский осмотр включает в себя:</w:t>
      </w:r>
    </w:p>
    <w:p w:rsidR="00000000" w:rsidRDefault="001F03C6">
      <w:pPr>
        <w:pStyle w:val="ConsPlusNormal"/>
        <w:ind w:firstLine="540"/>
        <w:jc w:val="both"/>
      </w:pPr>
      <w:bookmarkStart w:id="4" w:name="Par63"/>
      <w:bookmarkEnd w:id="4"/>
      <w:r>
        <w:t>1) опрос (анкетирование) в целях выявления хронических неинфекционных</w:t>
      </w:r>
      <w:r>
        <w:t xml:space="preserve"> заболеваний, факторов риска их развития, потребления наркотических средств и психотропных веществ без назначения врача;</w:t>
      </w:r>
    </w:p>
    <w:p w:rsidR="00000000" w:rsidRDefault="001F03C6">
      <w:pPr>
        <w:pStyle w:val="ConsPlusNormal"/>
        <w:ind w:firstLine="540"/>
        <w:jc w:val="both"/>
      </w:pPr>
      <w:r>
        <w:t>2) антропометрию (измерение роста стоя, массы тела, окружности талии), расчет индекса массы тела;</w:t>
      </w:r>
    </w:p>
    <w:p w:rsidR="00000000" w:rsidRDefault="001F03C6">
      <w:pPr>
        <w:pStyle w:val="ConsPlusNormal"/>
        <w:ind w:firstLine="540"/>
        <w:jc w:val="both"/>
      </w:pPr>
      <w:r>
        <w:t>3) измерение артериального давления;</w:t>
      </w:r>
    </w:p>
    <w:p w:rsidR="00000000" w:rsidRDefault="001F03C6">
      <w:pPr>
        <w:pStyle w:val="ConsPlusNormal"/>
        <w:ind w:firstLine="540"/>
        <w:jc w:val="both"/>
      </w:pPr>
      <w:r>
        <w:t>4) определение уровня общего холестерина в крови экспресс-методом (допускается лабораторный метод);</w:t>
      </w:r>
    </w:p>
    <w:p w:rsidR="00000000" w:rsidRDefault="001F03C6">
      <w:pPr>
        <w:pStyle w:val="ConsPlusNormal"/>
        <w:ind w:firstLine="540"/>
        <w:jc w:val="both"/>
      </w:pPr>
      <w:r>
        <w:t>5) исследование уровня глюкозы в крови экспресс-методом (допускается лабораторный метод);</w:t>
      </w:r>
    </w:p>
    <w:p w:rsidR="00000000" w:rsidRDefault="001F03C6">
      <w:pPr>
        <w:pStyle w:val="ConsPlusNormal"/>
        <w:ind w:firstLine="540"/>
        <w:jc w:val="both"/>
      </w:pPr>
      <w:r>
        <w:t xml:space="preserve">6) определение суммарного сердечно-сосудистого риска (для граждан </w:t>
      </w:r>
      <w:r>
        <w:t>в возрасте до 65 лет);</w:t>
      </w:r>
    </w:p>
    <w:p w:rsidR="00000000" w:rsidRDefault="001F03C6">
      <w:pPr>
        <w:pStyle w:val="ConsPlusNormal"/>
        <w:ind w:firstLine="540"/>
        <w:jc w:val="both"/>
      </w:pPr>
      <w:r>
        <w:t>7) флюорографию легких &lt;1&gt;;</w:t>
      </w:r>
    </w:p>
    <w:p w:rsidR="00000000" w:rsidRDefault="001F03C6">
      <w:pPr>
        <w:pStyle w:val="ConsPlusNormal"/>
        <w:ind w:firstLine="540"/>
        <w:jc w:val="both"/>
      </w:pPr>
      <w:r>
        <w:t>--------------------------------</w:t>
      </w:r>
    </w:p>
    <w:p w:rsidR="00000000" w:rsidRDefault="001F03C6">
      <w:pPr>
        <w:pStyle w:val="ConsPlusNormal"/>
        <w:ind w:firstLine="540"/>
        <w:jc w:val="both"/>
      </w:pPr>
      <w:r>
        <w:t>&lt;1&gt; Флюорография легких не проводится, если гражданину в течение предшествующего календарного года либо года проведения профилактического медицинского осмотра проводилась р</w:t>
      </w:r>
      <w:r>
        <w:t>ентгенография (рентгеноскопия) или компьютерная томография органов грудной клетки.</w:t>
      </w:r>
    </w:p>
    <w:p w:rsidR="00000000" w:rsidRDefault="001F03C6">
      <w:pPr>
        <w:pStyle w:val="ConsPlusNormal"/>
        <w:ind w:firstLine="540"/>
        <w:jc w:val="both"/>
      </w:pPr>
    </w:p>
    <w:p w:rsidR="00000000" w:rsidRDefault="001F03C6">
      <w:pPr>
        <w:pStyle w:val="ConsPlusNormal"/>
        <w:ind w:firstLine="540"/>
        <w:jc w:val="both"/>
      </w:pPr>
      <w:r>
        <w:t>8) маммографию (для женщин в возрасте 39 лет и старше);</w:t>
      </w:r>
    </w:p>
    <w:p w:rsidR="00000000" w:rsidRDefault="001F03C6">
      <w:pPr>
        <w:pStyle w:val="ConsPlusNormal"/>
        <w:ind w:firstLine="540"/>
        <w:jc w:val="both"/>
      </w:pPr>
      <w:r>
        <w:t xml:space="preserve">9) клинический анализ крови (минимальный объем исследования включает: определение </w:t>
      </w:r>
      <w:r>
        <w:lastRenderedPageBreak/>
        <w:t>концентрации гемоглобина в эритроц</w:t>
      </w:r>
      <w:r>
        <w:t>итах, количества лейкоцитов и скорости оседания эритроцитов);</w:t>
      </w:r>
    </w:p>
    <w:p w:rsidR="00000000" w:rsidRDefault="001F03C6">
      <w:pPr>
        <w:pStyle w:val="ConsPlusNormal"/>
        <w:ind w:firstLine="540"/>
        <w:jc w:val="both"/>
      </w:pPr>
      <w:r>
        <w:t>10) исследование кала на скрытую кровь (для граждан в возрасте 45 лет и старше);</w:t>
      </w:r>
    </w:p>
    <w:p w:rsidR="00000000" w:rsidRDefault="001F03C6">
      <w:pPr>
        <w:pStyle w:val="ConsPlusNormal"/>
        <w:ind w:firstLine="540"/>
        <w:jc w:val="both"/>
      </w:pPr>
      <w:r>
        <w:t>11) прием (осмотр) врача-терапевта, включающий определение группы состояния здоровья, группы диспансерного наблюд</w:t>
      </w:r>
      <w:r>
        <w:t>ения (у врача-терапевта или у врача (фельдшера) кабинета медицинской профилактики), краткое профилактическое консультирование, при наличии медицинских показаний направление граждан для получения специализированной, в том числе высокотехнологичной, медицинс</w:t>
      </w:r>
      <w:r>
        <w:t>кой помощи, на санаторно-курортное лечение.</w:t>
      </w:r>
    </w:p>
    <w:p w:rsidR="00000000" w:rsidRDefault="001F03C6">
      <w:pPr>
        <w:pStyle w:val="ConsPlusNormal"/>
        <w:ind w:firstLine="540"/>
        <w:jc w:val="both"/>
      </w:pPr>
      <w:r>
        <w:t xml:space="preserve">11. При наличии у гражданина результатов исследований, указанных в </w:t>
      </w:r>
      <w:hyperlink w:anchor="Par62" w:tooltip="Ссылка на текущий документ" w:history="1">
        <w:r>
          <w:rPr>
            <w:color w:val="0000FF"/>
          </w:rPr>
          <w:t>пункте 10</w:t>
        </w:r>
      </w:hyperlink>
      <w:r>
        <w:t xml:space="preserve"> настоящего Порядка, которые выполнялись в течение 12 месяцев, предшествующих меся</w:t>
      </w:r>
      <w:r>
        <w:t>цу проведения профилактического медицинского осмотра, решение о необходимости повторного исследования в рамках профилактического медицинского осмотра принимается индивидуально с учетом всех имеющихся результатов обследования и состояния здоровья гражданина</w:t>
      </w:r>
      <w:r>
        <w:t>.</w:t>
      </w:r>
    </w:p>
    <w:p w:rsidR="00000000" w:rsidRDefault="001F03C6">
      <w:pPr>
        <w:pStyle w:val="ConsPlusNormal"/>
        <w:ind w:firstLine="540"/>
        <w:jc w:val="both"/>
      </w:pPr>
      <w:r>
        <w:t>12. При выявлении у гражданина в процессе профилактического медицинского осмотра медицинских показаний к проведению исследований и осмотров врачами-специалистами, не входящих в объем профилактического медицинского осмотра в соответствии с настоящим Поряд</w:t>
      </w:r>
      <w:r>
        <w:t xml:space="preserve">ком, они назначаются и выполняются гражданину с учетом положений порядков оказания медицинской помощи по профилю выявленного или предполагаемого заболевания (состояния) и стандартов медицинской помощи, утвержденных Министерством здравоохранения Российской </w:t>
      </w:r>
      <w:r>
        <w:t>Федерации.</w:t>
      </w:r>
    </w:p>
    <w:p w:rsidR="00000000" w:rsidRDefault="001F03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F03C6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1F03C6">
      <w:pPr>
        <w:pStyle w:val="ConsPlusNormal"/>
        <w:ind w:firstLine="540"/>
        <w:jc w:val="both"/>
      </w:pPr>
      <w:r>
        <w:t>Приказом Минздрава России от 15.12.2014 N 834н утверждена новая форма N 025/у "Медицинская карта пациента, получающего медицинскую помощь в амбулаторных условиях".</w:t>
      </w:r>
    </w:p>
    <w:p w:rsidR="00000000" w:rsidRDefault="001F03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F03C6">
      <w:pPr>
        <w:pStyle w:val="ConsPlusNormal"/>
        <w:ind w:firstLine="540"/>
        <w:jc w:val="both"/>
      </w:pPr>
      <w:r>
        <w:t>13. Результаты осмотра врачом-терапевтом и проведенных во время профилактического медицинского осмотра исследований вносятся в маршрутную карту, которая подшивается в учетную форму N 025/у-04 "Медицинская карта амбулаторного больного", утвержденную приказо</w:t>
      </w:r>
      <w:r>
        <w:t>м Министерства здравоохранения и социального развития Российской Федерации от 22 ноября 2004 г. N 255 (зарегистрирован Министерством юстиции Российской Федерации 14 декабря 2004 г., регистрационный N 6188) (далее - медицинская карта амбулаторного больного)</w:t>
      </w:r>
      <w:r>
        <w:t>.</w:t>
      </w:r>
    </w:p>
    <w:p w:rsidR="00000000" w:rsidRDefault="001F03C6">
      <w:pPr>
        <w:pStyle w:val="ConsPlusNormal"/>
        <w:ind w:firstLine="540"/>
        <w:jc w:val="both"/>
      </w:pPr>
      <w:r>
        <w:t>14. На основе сведений о прохождении гражданином профилактического медицинского осмотра медицинским работником отделения (кабинета) медицинской профилактики заполняется "Карта учета диспансеризации (профилактических медицинских осмотров)" по форме, утвер</w:t>
      </w:r>
      <w:r>
        <w:t>жденной Министерством здравоохранения Российской Федерации.</w:t>
      </w:r>
    </w:p>
    <w:p w:rsidR="00000000" w:rsidRDefault="001F03C6">
      <w:pPr>
        <w:pStyle w:val="ConsPlusNormal"/>
        <w:ind w:firstLine="540"/>
        <w:jc w:val="both"/>
      </w:pPr>
      <w:r>
        <w:t>Информация о проведении профилактического медицинского осмотра и его результаты врачом-терапевтом вносятся в паспорт здоровья, который выдается гражданину.</w:t>
      </w:r>
    </w:p>
    <w:p w:rsidR="00000000" w:rsidRDefault="001F03C6">
      <w:pPr>
        <w:pStyle w:val="ConsPlusNormal"/>
        <w:ind w:firstLine="540"/>
        <w:jc w:val="both"/>
      </w:pPr>
      <w:r>
        <w:t>15. Для определения по результатам профи</w:t>
      </w:r>
      <w:r>
        <w:t>лактического медицинского осмотра группы состояния здоровья гражданина и планирования тактики его медицинского наблюдения используются следующие критерии:</w:t>
      </w:r>
    </w:p>
    <w:p w:rsidR="00000000" w:rsidRDefault="001F03C6">
      <w:pPr>
        <w:pStyle w:val="ConsPlusNormal"/>
        <w:ind w:firstLine="540"/>
        <w:jc w:val="both"/>
      </w:pPr>
      <w:r>
        <w:t>I группа состояния здоровья - граждане, у которых не установлены хронические неинфекционные заболеван</w:t>
      </w:r>
      <w:r>
        <w:t>ия, отсутствуют факторы риска развития таких заболеваний или имеются указанные факторы риска при низком или среднем суммарном сердечно-сосудистом риске и которые не нуждаются в диспансерном наблюдении по поводу других заболеваний (состояний).</w:t>
      </w:r>
    </w:p>
    <w:p w:rsidR="00000000" w:rsidRDefault="001F03C6">
      <w:pPr>
        <w:pStyle w:val="ConsPlusNormal"/>
        <w:ind w:firstLine="540"/>
        <w:jc w:val="both"/>
      </w:pPr>
      <w:r>
        <w:t>Таким граждан</w:t>
      </w:r>
      <w:r>
        <w:t>ам проводится краткое профилактическое консультирование, коррекция факторов риска развития хронических неинфекционных заболеваний врачом-терапевтом, медицинским работником отделения (кабинета) медицинской профилактики или центра здоровья.</w:t>
      </w:r>
    </w:p>
    <w:p w:rsidR="00000000" w:rsidRDefault="001F03C6">
      <w:pPr>
        <w:pStyle w:val="ConsPlusNormal"/>
        <w:ind w:firstLine="540"/>
        <w:jc w:val="both"/>
      </w:pPr>
      <w:r>
        <w:t>II группа состоян</w:t>
      </w:r>
      <w:r>
        <w:t xml:space="preserve">ия здоровья - граждане, у которых не установлены хронические неинфекционные заболевания, имеются факторы риска развития таких заболеваний при высоком или очень высоком суммарном сердечно-сосудистом риске и которые не нуждаются в диспансерном наблюдении по </w:t>
      </w:r>
      <w:r>
        <w:t>поводу других заболеваний (состояний).</w:t>
      </w:r>
    </w:p>
    <w:p w:rsidR="00000000" w:rsidRDefault="001F03C6">
      <w:pPr>
        <w:pStyle w:val="ConsPlusNormal"/>
        <w:ind w:firstLine="540"/>
        <w:jc w:val="both"/>
      </w:pPr>
      <w:r>
        <w:t>Таким гражданам проводится коррекция факторов риска развития хронических неинфекционных заболеваний в отделении (кабинете) медицинской профилактики или центре здоровья, при наличии медицинских показаний врачом-терапев</w:t>
      </w:r>
      <w:r>
        <w:t>том назначаются лекарственные препараты для медицинского применения в целях фармакологической коррекции указанных факторов риска. Эти граждане подлежат диспансерному наблюдению врачом (фельдшером) отделения (кабинета) медицинской профилактики.</w:t>
      </w:r>
    </w:p>
    <w:p w:rsidR="00000000" w:rsidRDefault="001F03C6">
      <w:pPr>
        <w:pStyle w:val="ConsPlusNormal"/>
        <w:ind w:firstLine="540"/>
        <w:jc w:val="both"/>
      </w:pPr>
      <w:r>
        <w:t>III группа с</w:t>
      </w:r>
      <w:r>
        <w:t xml:space="preserve">остояния здоровья - граждане, имеющие заболевания (состояния), требующие </w:t>
      </w:r>
      <w:r>
        <w:lastRenderedPageBreak/>
        <w:t xml:space="preserve">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</w:t>
      </w:r>
      <w:r>
        <w:t>(состояний), нуждающиеся в дополнительном обследовании &lt;1&gt;.</w:t>
      </w:r>
    </w:p>
    <w:p w:rsidR="00000000" w:rsidRDefault="001F03C6">
      <w:pPr>
        <w:pStyle w:val="ConsPlusNormal"/>
        <w:ind w:firstLine="540"/>
        <w:jc w:val="both"/>
      </w:pPr>
      <w:r>
        <w:t>--------------------------------</w:t>
      </w:r>
    </w:p>
    <w:p w:rsidR="00000000" w:rsidRDefault="001F03C6">
      <w:pPr>
        <w:pStyle w:val="ConsPlusNormal"/>
        <w:ind w:firstLine="540"/>
        <w:jc w:val="both"/>
      </w:pPr>
      <w:r>
        <w:t>&lt;1&gt; По результатам дополнительного обследования группа состояния здоровья гражданина может быть изменена.</w:t>
      </w:r>
    </w:p>
    <w:p w:rsidR="00000000" w:rsidRDefault="001F03C6">
      <w:pPr>
        <w:pStyle w:val="ConsPlusNormal"/>
        <w:ind w:firstLine="540"/>
        <w:jc w:val="both"/>
      </w:pPr>
    </w:p>
    <w:p w:rsidR="00000000" w:rsidRDefault="001F03C6">
      <w:pPr>
        <w:pStyle w:val="ConsPlusNormal"/>
        <w:ind w:firstLine="540"/>
        <w:jc w:val="both"/>
      </w:pPr>
      <w:r>
        <w:t>Такие граждане подлежат диспансерному наблюдению врачом-</w:t>
      </w:r>
      <w:r>
        <w:t>терапевтом, врачами-специалистами с проведением лечебных, реабилитационных и профилактических мероприятий. Гражданам, имеющим факторы риска развития хронических неинфекционных заболеваний, проводится их коррекция в отделении (кабинете) медицинской профилак</w:t>
      </w:r>
      <w:r>
        <w:t>тики или центре здоровья.</w:t>
      </w:r>
    </w:p>
    <w:p w:rsidR="00000000" w:rsidRDefault="001F03C6">
      <w:pPr>
        <w:pStyle w:val="ConsPlusNormal"/>
        <w:ind w:firstLine="540"/>
        <w:jc w:val="both"/>
      </w:pPr>
      <w:r>
        <w:t>16. В медицинской организации ведется учет граждан, прошедших профилактический медицинский осмотр, с регистрацией исследований, выполненных при проведении профилактического медицинского осмотра, и исследований, выполненных ранее в</w:t>
      </w:r>
      <w:r>
        <w:t>не рамок профилактического медицинского осмотра (в течение в течение 12 месяцев, предшествующих месяцу проведения профилактического медицинского осмотра) и учитываемых при профилактическом медицинском осмотре, а также отказов граждан от прохождения отдельн</w:t>
      </w:r>
      <w:r>
        <w:t>ых исследований.</w:t>
      </w:r>
    </w:p>
    <w:p w:rsidR="00000000" w:rsidRDefault="001F03C6">
      <w:pPr>
        <w:pStyle w:val="ConsPlusNormal"/>
        <w:ind w:firstLine="540"/>
        <w:jc w:val="both"/>
      </w:pPr>
      <w:r>
        <w:t>17. Профилактический медицинский осмотр считается законченным в случае выполнения не менее 85% от объема обследования, установленного для данного возраста и пола гражданина (с учетом исследований, выполненных ранее вне рамок профилактическ</w:t>
      </w:r>
      <w:r>
        <w:t>ого медицинского осмотра (в течение 12 месяцев, предшествующих месяцу проведения профилактического медицинского осмотра) и отказов гражданина от прохождения отдельных исследований).</w:t>
      </w:r>
    </w:p>
    <w:p w:rsidR="00000000" w:rsidRDefault="001F03C6">
      <w:pPr>
        <w:pStyle w:val="ConsPlusNormal"/>
        <w:ind w:firstLine="540"/>
        <w:jc w:val="both"/>
      </w:pPr>
    </w:p>
    <w:p w:rsidR="00000000" w:rsidRDefault="001F03C6">
      <w:pPr>
        <w:pStyle w:val="ConsPlusNormal"/>
        <w:ind w:firstLine="540"/>
        <w:jc w:val="both"/>
      </w:pPr>
    </w:p>
    <w:p w:rsidR="00000000" w:rsidRDefault="001F03C6">
      <w:pPr>
        <w:pStyle w:val="ConsPlusNormal"/>
        <w:ind w:firstLine="540"/>
        <w:jc w:val="both"/>
      </w:pPr>
    </w:p>
    <w:p w:rsidR="00000000" w:rsidRDefault="001F03C6">
      <w:pPr>
        <w:pStyle w:val="ConsPlusNormal"/>
        <w:ind w:firstLine="540"/>
        <w:jc w:val="both"/>
      </w:pPr>
    </w:p>
    <w:p w:rsidR="00000000" w:rsidRDefault="001F03C6">
      <w:pPr>
        <w:pStyle w:val="ConsPlusNormal"/>
        <w:ind w:firstLine="540"/>
        <w:jc w:val="both"/>
      </w:pPr>
    </w:p>
    <w:p w:rsidR="00000000" w:rsidRDefault="001F03C6">
      <w:pPr>
        <w:pStyle w:val="ConsPlusNormal"/>
        <w:jc w:val="right"/>
        <w:outlineLvl w:val="1"/>
      </w:pPr>
      <w:bookmarkStart w:id="5" w:name="Par103"/>
      <w:bookmarkEnd w:id="5"/>
      <w:r>
        <w:t>Приложение</w:t>
      </w:r>
    </w:p>
    <w:p w:rsidR="00000000" w:rsidRDefault="001F03C6">
      <w:pPr>
        <w:pStyle w:val="ConsPlusNormal"/>
        <w:jc w:val="right"/>
      </w:pPr>
      <w:r>
        <w:t>к Порядку проведения профилактического</w:t>
      </w:r>
    </w:p>
    <w:p w:rsidR="00000000" w:rsidRDefault="001F03C6">
      <w:pPr>
        <w:pStyle w:val="ConsPlusNormal"/>
        <w:jc w:val="right"/>
      </w:pPr>
      <w:r>
        <w:t>медицинского осмотра, утвержденному</w:t>
      </w:r>
    </w:p>
    <w:p w:rsidR="00000000" w:rsidRDefault="001F03C6">
      <w:pPr>
        <w:pStyle w:val="ConsPlusNormal"/>
        <w:jc w:val="right"/>
      </w:pPr>
      <w:r>
        <w:t>приказом Министерства здравоохранения</w:t>
      </w:r>
    </w:p>
    <w:p w:rsidR="00000000" w:rsidRDefault="001F03C6">
      <w:pPr>
        <w:pStyle w:val="ConsPlusNormal"/>
        <w:jc w:val="right"/>
      </w:pPr>
      <w:r>
        <w:t>Российской Федерации</w:t>
      </w:r>
    </w:p>
    <w:p w:rsidR="00000000" w:rsidRDefault="001F03C6">
      <w:pPr>
        <w:pStyle w:val="ConsPlusNormal"/>
        <w:jc w:val="right"/>
      </w:pPr>
      <w:r>
        <w:t>от __________ N ____</w:t>
      </w:r>
    </w:p>
    <w:p w:rsidR="00000000" w:rsidRDefault="001F03C6">
      <w:pPr>
        <w:pStyle w:val="ConsPlusNormal"/>
        <w:ind w:firstLine="540"/>
        <w:jc w:val="both"/>
      </w:pPr>
    </w:p>
    <w:p w:rsidR="00000000" w:rsidRDefault="001F03C6">
      <w:pPr>
        <w:pStyle w:val="ConsPlusNormal"/>
        <w:jc w:val="center"/>
      </w:pPr>
      <w:bookmarkStart w:id="6" w:name="Par110"/>
      <w:bookmarkEnd w:id="6"/>
      <w:r>
        <w:t>ДИАГНОСТИЧЕСКИЕ КРИТЕРИИ</w:t>
      </w:r>
    </w:p>
    <w:p w:rsidR="00000000" w:rsidRDefault="001F03C6">
      <w:pPr>
        <w:pStyle w:val="ConsPlusNormal"/>
        <w:jc w:val="center"/>
      </w:pPr>
      <w:r>
        <w:t>ФАКТОРОВ РИСКА РАЗВИТИЯ ХРОНИЧЕСКИХ</w:t>
      </w:r>
    </w:p>
    <w:p w:rsidR="00000000" w:rsidRDefault="001F03C6">
      <w:pPr>
        <w:pStyle w:val="ConsPlusNormal"/>
        <w:jc w:val="center"/>
      </w:pPr>
      <w:r>
        <w:t>НЕИНФЕКЦИОННЫХ ЗАБОЛЕВАНИЙ</w:t>
      </w:r>
    </w:p>
    <w:p w:rsidR="00000000" w:rsidRDefault="001F03C6">
      <w:pPr>
        <w:pStyle w:val="ConsPlusNormal"/>
        <w:ind w:firstLine="540"/>
        <w:jc w:val="both"/>
      </w:pPr>
    </w:p>
    <w:p w:rsidR="00000000" w:rsidRDefault="001F03C6">
      <w:pPr>
        <w:pStyle w:val="ConsPlusNormal"/>
        <w:ind w:firstLine="540"/>
        <w:jc w:val="both"/>
      </w:pPr>
      <w:r>
        <w:t>Повышенный уровень артериального давле</w:t>
      </w:r>
      <w:r>
        <w:t>ния - систолическое артериальное давление равно или выше 140 мм рт. ст., диастолическое артериальное давление равно или выше 90 мм рт. ст. или проведение гипотензивной терапии.</w:t>
      </w:r>
    </w:p>
    <w:p w:rsidR="00000000" w:rsidRDefault="001F03C6">
      <w:pPr>
        <w:pStyle w:val="ConsPlusNormal"/>
        <w:ind w:firstLine="540"/>
        <w:jc w:val="both"/>
      </w:pPr>
      <w:r>
        <w:t>Дислипидемия - отклонение от нормы одного или более показателей липидного обмен</w:t>
      </w:r>
      <w:r>
        <w:t>а (общий холестерин более 5 ммоль/л; холестерин липопротеидов высокой плотности у женщин менее 1,0 ммоль/л, у мужчин менее 1,2 ммоль/л; холестерин липопротеидов низкой плотности более 3 ммоль/л; триглицериды более 1,7 ммоль/л) или проведение гиполипидемиче</w:t>
      </w:r>
      <w:r>
        <w:t>ской терапии.</w:t>
      </w:r>
    </w:p>
    <w:p w:rsidR="00000000" w:rsidRDefault="001F03C6">
      <w:pPr>
        <w:pStyle w:val="ConsPlusNormal"/>
        <w:ind w:firstLine="540"/>
        <w:jc w:val="both"/>
      </w:pPr>
      <w:r>
        <w:t>Гипергликемия - уровень глюкозы плазмы натощак более 6,1 ммоль/л или проведение гиполикемической терапии.</w:t>
      </w:r>
    </w:p>
    <w:p w:rsidR="00000000" w:rsidRDefault="001F03C6">
      <w:pPr>
        <w:pStyle w:val="ConsPlusNormal"/>
        <w:ind w:firstLine="540"/>
        <w:jc w:val="both"/>
      </w:pPr>
      <w:r>
        <w:t>Курение табака - ежедневное выкуривание одной сигареты и более.</w:t>
      </w:r>
    </w:p>
    <w:p w:rsidR="00000000" w:rsidRDefault="001F03C6">
      <w:pPr>
        <w:pStyle w:val="ConsPlusNormal"/>
        <w:ind w:firstLine="540"/>
        <w:jc w:val="both"/>
      </w:pPr>
      <w:r>
        <w:t xml:space="preserve">Нерациональное питание - избыточное потребление пищи, жиров, углеводов, </w:t>
      </w:r>
      <w:r>
        <w:t>потребление поваренной соли более 5 граммов в сутки (досаливание приготовленной пищи, частое употребление соленостей, консервов, колбасных изделий), недостаточное потребление фруктов и овощей (менее 400 граммов или менее 4 - 6 порций в сутки).</w:t>
      </w:r>
    </w:p>
    <w:p w:rsidR="00000000" w:rsidRDefault="001F03C6">
      <w:pPr>
        <w:pStyle w:val="ConsPlusNormal"/>
        <w:ind w:firstLine="540"/>
        <w:jc w:val="both"/>
      </w:pPr>
      <w:r>
        <w:t>Избыточная м</w:t>
      </w:r>
      <w:r>
        <w:t>асса тела - индекс массы тела 25 - 29,9 кг/м2, ожирение - индекс массы тела более 30 кг/м2.</w:t>
      </w:r>
    </w:p>
    <w:p w:rsidR="00000000" w:rsidRDefault="001F03C6">
      <w:pPr>
        <w:pStyle w:val="ConsPlusNormal"/>
        <w:ind w:firstLine="540"/>
        <w:jc w:val="both"/>
      </w:pPr>
      <w:r>
        <w:t>Низкая физическая активность - ходьба в умеренном или быстром темпе менее 30 минут в день.</w:t>
      </w:r>
    </w:p>
    <w:p w:rsidR="00000000" w:rsidRDefault="001F03C6">
      <w:pPr>
        <w:pStyle w:val="ConsPlusNormal"/>
        <w:ind w:firstLine="540"/>
        <w:jc w:val="both"/>
      </w:pPr>
      <w:r>
        <w:lastRenderedPageBreak/>
        <w:t>Риск пагубного потребления алкоголя и риск потребления наркотических сред</w:t>
      </w:r>
      <w:r>
        <w:t xml:space="preserve">ств и психотропных веществ без назначения врача определяется с помощью опроса (анкетирования), предусмотренного </w:t>
      </w:r>
      <w:hyperlink w:anchor="Par63" w:tooltip="Ссылка на текущий документ" w:history="1">
        <w:r>
          <w:rPr>
            <w:color w:val="0000FF"/>
          </w:rPr>
          <w:t>подпунктом 1 пункта 10</w:t>
        </w:r>
      </w:hyperlink>
      <w:r>
        <w:t xml:space="preserve"> порядка проведения профилактического медицинского осмотра, утвержде</w:t>
      </w:r>
      <w:r>
        <w:t>нного приказом Министерства здравоохранения Российской Федерации от __________ N ____.</w:t>
      </w:r>
    </w:p>
    <w:p w:rsidR="00000000" w:rsidRDefault="001F03C6">
      <w:pPr>
        <w:pStyle w:val="ConsPlusNormal"/>
        <w:ind w:firstLine="540"/>
        <w:jc w:val="both"/>
      </w:pPr>
      <w:r>
        <w:t>Суммарный сердечно-сосудистый риск устанавливается при отсутствии у гражданина доказанных заболеваний, связанных с атеросклерозом.</w:t>
      </w:r>
    </w:p>
    <w:p w:rsidR="00000000" w:rsidRDefault="001F03C6">
      <w:pPr>
        <w:pStyle w:val="ConsPlusNormal"/>
        <w:ind w:firstLine="540"/>
        <w:jc w:val="both"/>
      </w:pPr>
    </w:p>
    <w:p w:rsidR="00000000" w:rsidRDefault="001F03C6">
      <w:pPr>
        <w:pStyle w:val="ConsPlusNormal"/>
        <w:ind w:firstLine="540"/>
        <w:jc w:val="both"/>
      </w:pPr>
    </w:p>
    <w:p w:rsidR="001F03C6" w:rsidRDefault="001F03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F03C6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3C6" w:rsidRDefault="001F03C6">
      <w:pPr>
        <w:spacing w:after="0" w:line="240" w:lineRule="auto"/>
      </w:pPr>
      <w:r>
        <w:separator/>
      </w:r>
    </w:p>
  </w:endnote>
  <w:endnote w:type="continuationSeparator" w:id="1">
    <w:p w:rsidR="001F03C6" w:rsidRDefault="001F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F03C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03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03C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03C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040D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040D6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040D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040D6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1F03C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3C6" w:rsidRDefault="001F03C6">
      <w:pPr>
        <w:spacing w:after="0" w:line="240" w:lineRule="auto"/>
      </w:pPr>
      <w:r>
        <w:separator/>
      </w:r>
    </w:p>
  </w:footnote>
  <w:footnote w:type="continuationSeparator" w:id="1">
    <w:p w:rsidR="001F03C6" w:rsidRDefault="001F0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03C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06.12.2012 N 1011н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профила</w:t>
          </w:r>
          <w:r>
            <w:rPr>
              <w:rFonts w:ascii="Tahoma" w:hAnsi="Tahoma" w:cs="Tahoma"/>
              <w:sz w:val="16"/>
              <w:szCs w:val="16"/>
            </w:rPr>
            <w:t>ктического медицинского осмотра"...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03C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1F03C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F03C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14.06.2015</w:t>
          </w:r>
        </w:p>
      </w:tc>
    </w:tr>
  </w:tbl>
  <w:p w:rsidR="00000000" w:rsidRDefault="001F03C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1F03C6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A40948"/>
    <w:rsid w:val="001F03C6"/>
    <w:rsid w:val="004040D6"/>
    <w:rsid w:val="00A4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2925</Words>
  <Characters>16677</Characters>
  <Application>Microsoft Office Word</Application>
  <DocSecurity>2</DocSecurity>
  <Lines>138</Lines>
  <Paragraphs>39</Paragraphs>
  <ScaleCrop>false</ScaleCrop>
  <Company/>
  <LinksUpToDate>false</LinksUpToDate>
  <CharactersWithSpaces>19563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06.12.2012 N 1011н"Об утверждении Порядка проведения профилактического медицинского осмотра"(Зарегистрировано в Минюсте России 29.12.2012 N 26511)</dc:title>
  <dc:creator>ConsultantPlus</dc:creator>
  <cp:lastModifiedBy>Peterson</cp:lastModifiedBy>
  <cp:revision>2</cp:revision>
  <dcterms:created xsi:type="dcterms:W3CDTF">2015-06-13T22:46:00Z</dcterms:created>
  <dcterms:modified xsi:type="dcterms:W3CDTF">2015-06-13T22:46:00Z</dcterms:modified>
</cp:coreProperties>
</file>